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16" w:rsidRPr="00366E16" w:rsidRDefault="00366E16" w:rsidP="00366E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E1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66E16" w:rsidRDefault="00366E16" w:rsidP="00366E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E16">
        <w:rPr>
          <w:rFonts w:ascii="Times New Roman" w:hAnsi="Times New Roman" w:cs="Times New Roman"/>
          <w:b/>
          <w:sz w:val="24"/>
          <w:szCs w:val="24"/>
        </w:rPr>
        <w:t>Директор МБОУ «Школа № 15»</w:t>
      </w:r>
    </w:p>
    <w:p w:rsidR="00366E16" w:rsidRPr="00366E16" w:rsidRDefault="00366E16" w:rsidP="00366E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E16">
        <w:rPr>
          <w:rFonts w:ascii="Times New Roman" w:hAnsi="Times New Roman" w:cs="Times New Roman"/>
          <w:b/>
          <w:sz w:val="24"/>
          <w:szCs w:val="24"/>
        </w:rPr>
        <w:t xml:space="preserve"> _____________ А.Н. </w:t>
      </w:r>
      <w:proofErr w:type="spellStart"/>
      <w:r w:rsidRPr="00366E16">
        <w:rPr>
          <w:rFonts w:ascii="Times New Roman" w:hAnsi="Times New Roman" w:cs="Times New Roman"/>
          <w:b/>
          <w:sz w:val="24"/>
          <w:szCs w:val="24"/>
        </w:rPr>
        <w:t>Хачатурьян</w:t>
      </w:r>
      <w:proofErr w:type="spellEnd"/>
      <w:r w:rsidRPr="00366E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E16" w:rsidRPr="00366E16" w:rsidRDefault="00366E16" w:rsidP="00366E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E16" w:rsidRPr="00366E16" w:rsidRDefault="00366E16" w:rsidP="00366E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E16">
        <w:rPr>
          <w:rFonts w:ascii="Times New Roman" w:hAnsi="Times New Roman" w:cs="Times New Roman"/>
          <w:b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366E1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6E1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66E1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>181</w:t>
      </w:r>
    </w:p>
    <w:p w:rsidR="00366E16" w:rsidRDefault="00366E16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16" w:rsidRDefault="00366E16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о родительском контроле за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ей горячего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6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823">
        <w:rPr>
          <w:rFonts w:ascii="Times New Roman" w:hAnsi="Times New Roman" w:cs="Times New Roman"/>
          <w:b/>
          <w:sz w:val="28"/>
          <w:szCs w:val="28"/>
        </w:rPr>
        <w:t>в МБОУ «</w:t>
      </w:r>
      <w:r w:rsidR="00051DB4">
        <w:rPr>
          <w:rFonts w:ascii="Times New Roman" w:hAnsi="Times New Roman" w:cs="Times New Roman"/>
          <w:b/>
          <w:sz w:val="28"/>
          <w:szCs w:val="28"/>
        </w:rPr>
        <w:t>Школа № 15</w:t>
      </w:r>
      <w:r w:rsidRPr="00345823">
        <w:rPr>
          <w:rFonts w:ascii="Times New Roman" w:hAnsi="Times New Roman" w:cs="Times New Roman"/>
          <w:b/>
          <w:sz w:val="28"/>
          <w:szCs w:val="28"/>
        </w:rPr>
        <w:t>»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1.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1.1.</w:t>
      </w:r>
      <w:r w:rsidRPr="00345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Положение о родительском контроле за организацией горячего питания обучающихся 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1DB4">
        <w:rPr>
          <w:rFonts w:ascii="Times New Roman" w:hAnsi="Times New Roman" w:cs="Times New Roman"/>
          <w:sz w:val="28"/>
          <w:szCs w:val="28"/>
        </w:rPr>
        <w:t>Школа № 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5823">
        <w:rPr>
          <w:rFonts w:ascii="Times New Roman" w:hAnsi="Times New Roman" w:cs="Times New Roman"/>
          <w:sz w:val="28"/>
          <w:szCs w:val="28"/>
        </w:rPr>
        <w:t xml:space="preserve"> (далее - Положение, родительский контроль за питанием, общеобразовательное учреждение) разработано на основании методических рекомендаций МР 2.4.0180-20 «Родительский контроль за организацией горячего питания детей в общеобразовательных организациях» (утверждены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18.05.2020) и устанавливает порядок проведения мероприятий по родительскому контролю за питанием обучающихся, в том числе регламентирует порядок доступа родителей (законных представителей) обучающихся в помещение для приема пищи.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1.2.</w:t>
      </w:r>
      <w:r w:rsidRPr="00345823">
        <w:rPr>
          <w:rFonts w:ascii="Times New Roman" w:hAnsi="Times New Roman" w:cs="Times New Roman"/>
          <w:sz w:val="28"/>
          <w:szCs w:val="28"/>
        </w:rPr>
        <w:tab/>
        <w:t>Настоящее Положение направлено на: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улучшение организации питания детей в общеобразовательном учреждении и в домашних условиях;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проведение мониторинга результатов родительского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питанием, формирование предложений для принятия решений по улучшению питания в общеобразовательном учреждении.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1.3.</w:t>
      </w:r>
      <w:r w:rsidRPr="00345823">
        <w:rPr>
          <w:rFonts w:ascii="Times New Roman" w:hAnsi="Times New Roman" w:cs="Times New Roman"/>
          <w:sz w:val="28"/>
          <w:szCs w:val="28"/>
        </w:rPr>
        <w:tab/>
        <w:t>Настоящее Положение предназначено для учредителя общеобразовательного учреждения, совета и родительского комитета общеобразовательного учреждения, общественных организаций, родителей (законных представителей) обучающихся.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2.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Принципы организации здорового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2.1.</w:t>
      </w:r>
      <w:r w:rsidRPr="00345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27Э-ФЗ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ежедневного рациона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макронутриентах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45823" w:rsidRPr="00345823" w:rsidRDefault="00345823" w:rsidP="00345823">
      <w:pPr>
        <w:pStyle w:val="a4"/>
        <w:numPr>
          <w:ilvl w:val="0"/>
          <w:numId w:val="1"/>
        </w:numPr>
        <w:shd w:val="clear" w:color="auto" w:fill="auto"/>
        <w:ind w:left="0" w:firstLine="0"/>
        <w:rPr>
          <w:sz w:val="28"/>
        </w:rPr>
      </w:pPr>
      <w:r>
        <w:rPr>
          <w:color w:val="000000"/>
          <w:sz w:val="28"/>
          <w:lang w:eastAsia="ru-RU" w:bidi="ru-RU"/>
        </w:rPr>
        <w:t>р</w:t>
      </w:r>
      <w:r w:rsidRPr="00345823">
        <w:rPr>
          <w:color w:val="000000"/>
          <w:sz w:val="28"/>
          <w:lang w:eastAsia="ru-RU" w:bidi="ru-RU"/>
        </w:rPr>
        <w:t>екомендуемое количество приемов пищи в общеобразовательном учреждении определяется режимом функционирования общеобразовательного учреждения и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3"/>
        <w:gridCol w:w="2245"/>
        <w:gridCol w:w="4388"/>
      </w:tblGrid>
      <w:tr w:rsidR="00345823" w:rsidTr="005D4654">
        <w:trPr>
          <w:trHeight w:hRule="exact" w:val="105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Вид организации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>Продолжительность, либо время нахождения ребенка в учреждении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Количество приемов пищи</w:t>
            </w:r>
          </w:p>
        </w:tc>
      </w:tr>
      <w:tr w:rsidR="00345823" w:rsidTr="005D4654">
        <w:trPr>
          <w:trHeight w:hRule="exact" w:val="1312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120" w:line="220" w:lineRule="exact"/>
            </w:pPr>
            <w:r>
              <w:rPr>
                <w:rStyle w:val="2"/>
                <w:rFonts w:eastAsiaTheme="minorHAnsi"/>
              </w:rPr>
              <w:t>Общеобразовательное</w:t>
            </w:r>
          </w:p>
          <w:p w:rsidR="00345823" w:rsidRDefault="00345823" w:rsidP="005D4654">
            <w:pPr>
              <w:spacing w:before="120"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учреждение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6 часов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60" w:lineRule="exact"/>
              <w:jc w:val="center"/>
            </w:pPr>
            <w:r>
              <w:rPr>
                <w:rStyle w:val="2"/>
                <w:rFonts w:eastAsiaTheme="minorHAnsi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345823" w:rsidTr="005D4654">
        <w:trPr>
          <w:trHeight w:hRule="exact" w:val="1555"/>
          <w:jc w:val="center"/>
        </w:trPr>
        <w:tc>
          <w:tcPr>
            <w:tcW w:w="23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23" w:rsidRDefault="00345823" w:rsidP="005D465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более 6 часов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 xml:space="preserve">не </w:t>
            </w:r>
            <w:proofErr w:type="gramStart"/>
            <w:r>
              <w:rPr>
                <w:rStyle w:val="2"/>
                <w:rFonts w:eastAsiaTheme="minorHAnsi"/>
              </w:rPr>
              <w:t>менее двух приемов пищи</w:t>
            </w:r>
            <w:proofErr w:type="gramEnd"/>
            <w:r>
              <w:rPr>
                <w:rStyle w:val="2"/>
                <w:rFonts w:eastAsiaTheme="minorHAnsi"/>
              </w:rPr>
              <w:t xml:space="preserve"> (приемы пищи определяются временем нахождения в учреждении)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345823" w:rsidTr="005D4654">
        <w:trPr>
          <w:trHeight w:hRule="exact" w:val="264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120" w:line="220" w:lineRule="exact"/>
              <w:ind w:left="200"/>
            </w:pPr>
            <w:r>
              <w:rPr>
                <w:rStyle w:val="2"/>
                <w:rFonts w:eastAsiaTheme="minorHAnsi"/>
              </w:rPr>
              <w:t xml:space="preserve">Группа </w:t>
            </w:r>
            <w:proofErr w:type="gramStart"/>
            <w:r>
              <w:rPr>
                <w:rStyle w:val="2"/>
                <w:rFonts w:eastAsiaTheme="minorHAnsi"/>
              </w:rPr>
              <w:t>продленного</w:t>
            </w:r>
            <w:proofErr w:type="gramEnd"/>
          </w:p>
          <w:p w:rsidR="00345823" w:rsidRDefault="00345823" w:rsidP="005D4654">
            <w:pPr>
              <w:spacing w:before="120" w:after="0" w:line="150" w:lineRule="exact"/>
              <w:jc w:val="center"/>
            </w:pPr>
            <w:r>
              <w:rPr>
                <w:rStyle w:val="275pt"/>
                <w:rFonts w:eastAsiaTheme="minorHAnsi"/>
              </w:rPr>
              <w:t>ДНЯ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15.00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</w:t>
            </w:r>
          </w:p>
        </w:tc>
      </w:tr>
      <w:tr w:rsidR="00345823" w:rsidTr="005D4654">
        <w:trPr>
          <w:trHeight w:hRule="exact" w:val="297"/>
          <w:jc w:val="center"/>
        </w:trPr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18.00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обед, полдник</w:t>
            </w:r>
          </w:p>
        </w:tc>
      </w:tr>
    </w:tbl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исключение использования фальсифицированных пищевых продуктов.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Здоровое питание предусматривает профилактику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патологических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пищевых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заболеваний и избыточной массы тела.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2.2.</w:t>
      </w:r>
      <w:r w:rsidRPr="00345823">
        <w:rPr>
          <w:rFonts w:ascii="Times New Roman" w:hAnsi="Times New Roman" w:cs="Times New Roman"/>
          <w:sz w:val="28"/>
          <w:szCs w:val="28"/>
        </w:rPr>
        <w:tab/>
        <w:t>Режим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Для приема пищи в расписании занятий предусматривается достаточное время - не менее 20 минут.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2.3.</w:t>
      </w:r>
      <w:r w:rsidRPr="00345823">
        <w:rPr>
          <w:rFonts w:ascii="Times New Roman" w:hAnsi="Times New Roman" w:cs="Times New Roman"/>
          <w:sz w:val="28"/>
          <w:szCs w:val="28"/>
        </w:rPr>
        <w:tab/>
        <w:t>Формирование у детей культуры правильного питания 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 общеобразовательном учреждении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2.4.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Энергетическая ценность рациона питания должна удовлетворять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 xml:space="preserve"> ребенка, биологическая ценность - физиологической потребности.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2.5.</w:t>
      </w:r>
      <w:r w:rsidRPr="00345823">
        <w:rPr>
          <w:rFonts w:ascii="Times New Roman" w:hAnsi="Times New Roman" w:cs="Times New Roman"/>
          <w:sz w:val="28"/>
          <w:szCs w:val="28"/>
        </w:rPr>
        <w:tab/>
        <w:t>В меню предусматривается рациональное распределение суточной калорийности по приемам пищи: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завтрак приходится 20 - 25% калорийности суточного рациона;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второй завтрак (если он есть) - 5 - 10%;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обед - 30 - 35%;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полдник -10 -15%.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2.6.</w:t>
      </w:r>
      <w:r w:rsidRPr="00345823">
        <w:rPr>
          <w:rFonts w:ascii="Times New Roman" w:hAnsi="Times New Roman" w:cs="Times New Roman"/>
          <w:sz w:val="28"/>
          <w:szCs w:val="28"/>
        </w:rPr>
        <w:tab/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3.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 xml:space="preserve">Родительский </w:t>
      </w:r>
      <w:proofErr w:type="gramStart"/>
      <w:r w:rsidRPr="0034582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45823">
        <w:rPr>
          <w:rFonts w:ascii="Times New Roman" w:hAnsi="Times New Roman" w:cs="Times New Roman"/>
          <w:b/>
          <w:sz w:val="28"/>
          <w:szCs w:val="28"/>
        </w:rPr>
        <w:t xml:space="preserve"> организацией горячего питания детей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3.1.</w:t>
      </w:r>
      <w:r w:rsidRPr="00345823">
        <w:rPr>
          <w:rFonts w:ascii="Times New Roman" w:hAnsi="Times New Roman" w:cs="Times New Roman"/>
          <w:sz w:val="28"/>
          <w:szCs w:val="28"/>
        </w:rPr>
        <w:tab/>
        <w:t>Решение вопросов качественного и здорового питания обучающихся, пропаганды основ здорового питания общеобразовательного учреждения должно осуществляться при взаимодействии с общешкольным родительским комитетом, общественными организациями.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3.2.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При проведении мероприятий родительского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 организованных детских коллективах могут быть оценены: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1)</w:t>
      </w:r>
      <w:r w:rsidRPr="00345823">
        <w:rPr>
          <w:rFonts w:ascii="Times New Roman" w:hAnsi="Times New Roman" w:cs="Times New Roman"/>
          <w:sz w:val="28"/>
          <w:szCs w:val="28"/>
        </w:rPr>
        <w:tab/>
        <w:t>соответствие реализуемых блюд утвержденному меню;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2)</w:t>
      </w:r>
      <w:r w:rsidRPr="00345823">
        <w:rPr>
          <w:rFonts w:ascii="Times New Roman" w:hAnsi="Times New Roman" w:cs="Times New Roman"/>
          <w:sz w:val="28"/>
          <w:szCs w:val="28"/>
        </w:rPr>
        <w:tab/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3)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условия соблюдения правил личной гигиены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>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4)</w:t>
      </w:r>
      <w:r w:rsidRPr="00345823">
        <w:rPr>
          <w:rFonts w:ascii="Times New Roman" w:hAnsi="Times New Roman" w:cs="Times New Roman"/>
          <w:sz w:val="28"/>
          <w:szCs w:val="28"/>
        </w:rPr>
        <w:tab/>
        <w:t>наличие и состояние санитарной одежды у сотрудников, осуществляющих раздачу готовых блюд;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5)</w:t>
      </w:r>
      <w:r w:rsidRPr="00345823">
        <w:rPr>
          <w:rFonts w:ascii="Times New Roman" w:hAnsi="Times New Roman" w:cs="Times New Roman"/>
          <w:sz w:val="28"/>
          <w:szCs w:val="28"/>
        </w:rPr>
        <w:tab/>
        <w:t>объем и вид пищевых отходов после приема пищи;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6)</w:t>
      </w:r>
      <w:r w:rsidRPr="00345823">
        <w:rPr>
          <w:rFonts w:ascii="Times New Roman" w:hAnsi="Times New Roman" w:cs="Times New Roman"/>
          <w:sz w:val="28"/>
          <w:szCs w:val="28"/>
        </w:rPr>
        <w:tab/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7)</w:t>
      </w:r>
      <w:r w:rsidRPr="00345823">
        <w:rPr>
          <w:rFonts w:ascii="Times New Roman" w:hAnsi="Times New Roman" w:cs="Times New Roman"/>
          <w:sz w:val="28"/>
          <w:szCs w:val="28"/>
        </w:rPr>
        <w:tab/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8)</w:t>
      </w:r>
      <w:r w:rsidRPr="00345823">
        <w:rPr>
          <w:rFonts w:ascii="Times New Roman" w:hAnsi="Times New Roman" w:cs="Times New Roman"/>
          <w:sz w:val="28"/>
          <w:szCs w:val="28"/>
        </w:rPr>
        <w:tab/>
        <w:t>информирование обучающихся и их родителей (законных представителей) о здоровом питании.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3.3.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Родительский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питанием осуществляется в форме анкетирования обучающихся и их родителей (законных представителей) (приложение 1 к настоящему Положению) и в форме участия в работе общешкольной комиссии (приложение 2 к настоящему Положению).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Итоги родительского контроля за питанием обсуждаются на общешкольных родительских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и могут являться основанием для обращений в адрес администрации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учреждения, ее учредителя </w:t>
      </w:r>
      <w:r w:rsidRPr="00345823">
        <w:rPr>
          <w:rFonts w:ascii="Times New Roman" w:hAnsi="Times New Roman" w:cs="Times New Roman"/>
          <w:sz w:val="28"/>
          <w:szCs w:val="28"/>
        </w:rPr>
        <w:t>и (или) оператора питания, органов контроля (надзора).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4.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Рекомендации родителям по организации питания детей в семье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4.1.</w:t>
      </w:r>
      <w:r w:rsidRPr="00345823">
        <w:rPr>
          <w:rFonts w:ascii="Times New Roman" w:hAnsi="Times New Roman" w:cs="Times New Roman"/>
          <w:sz w:val="28"/>
          <w:szCs w:val="28"/>
        </w:rPr>
        <w:tab/>
        <w:t>Роль и значение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Наиболее ценны молочные жиры (масло сливочное, жир молока), которые содержат витамины А и Д. В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Углеводы содержатся в хлебе, крупах, картофеле, овощах, ягодах, фруктах, сахаре, сладостях.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Минеральные вещества принимают участие во всех обменных процессах организма (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кровотворении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823">
        <w:rPr>
          <w:rFonts w:ascii="Times New Roman" w:hAnsi="Times New Roman" w:cs="Times New Roman"/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кровотворение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Также витамин А может образовываться в организме из провитамина- 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иммуно-реактивным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Витамины группы В. 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содержится в молоке, яйце, печени, мясе, овощах.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Витамин С - аскорбиновая кислота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предохраняет от заболеваний и повышает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желудочно- кишечного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тракта (перец, горчица, хрен и т.п.), что приводит к развитию заболеваний.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Приправы увеличивают аппетит, что затрудняет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пищевым поведением, приводит к избыточному потреблению пищи.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приучен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часы. При запозда</w:t>
      </w:r>
      <w:r w:rsidRPr="00345823">
        <w:rPr>
          <w:rFonts w:ascii="Times New Roman" w:hAnsi="Times New Roman" w:cs="Times New Roman"/>
          <w:sz w:val="28"/>
          <w:szCs w:val="28"/>
        </w:rPr>
        <w:t>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4.2.</w:t>
      </w:r>
      <w:r w:rsidRPr="00345823">
        <w:rPr>
          <w:rFonts w:ascii="Times New Roman" w:hAnsi="Times New Roman" w:cs="Times New Roman"/>
          <w:sz w:val="28"/>
          <w:szCs w:val="28"/>
        </w:rPr>
        <w:tab/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</w:t>
      </w:r>
      <w:r w:rsidRPr="00345823">
        <w:rPr>
          <w:rFonts w:ascii="Times New Roman" w:hAnsi="Times New Roman" w:cs="Times New Roman"/>
          <w:sz w:val="28"/>
          <w:szCs w:val="28"/>
        </w:rPr>
        <w:tab/>
        <w:t>При приготовлении пищи дома рекомендуется: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4.3.1.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жира: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исключать жареные блюда, приготовление во фритюре;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не использовать дополнительный жир при приготовлении;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4.3.2.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сахара: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основные источники сахара: варенье, шоколад, конфеты, кондитерские изделия, сладкие газированные напитки;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4.3.3.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соли: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норма потребления соли составляет 3 - 5 г в сутки в готовых блюдах;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Выбирать правильные способы кулинарной обработки пищи: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предпочтительно: приготовление на пару, отваривание,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 xml:space="preserve">, тушение,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.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EF5" w:rsidRDefault="00616EF5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EF5" w:rsidRDefault="00616EF5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EF5" w:rsidRDefault="00616EF5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ПРИЛОЖЕНИЕ 1</w:t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 xml:space="preserve">к Положению о родительском контроле за организацией питания </w:t>
      </w:r>
      <w:proofErr w:type="gramStart"/>
      <w:r w:rsidRPr="0034582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345823">
        <w:rPr>
          <w:rFonts w:ascii="Times New Roman" w:hAnsi="Times New Roman" w:cs="Times New Roman"/>
          <w:sz w:val="24"/>
          <w:szCs w:val="28"/>
        </w:rPr>
        <w:t xml:space="preserve"> в МБОУ «</w:t>
      </w:r>
      <w:r w:rsidR="00051DB4">
        <w:rPr>
          <w:rFonts w:ascii="Times New Roman" w:hAnsi="Times New Roman" w:cs="Times New Roman"/>
          <w:sz w:val="24"/>
          <w:szCs w:val="28"/>
        </w:rPr>
        <w:t>Школа № 15</w:t>
      </w:r>
      <w:r w:rsidRPr="00345823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 xml:space="preserve">по изучению мнения </w:t>
      </w:r>
      <w:proofErr w:type="gramStart"/>
      <w:r w:rsidRPr="00345823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 xml:space="preserve">по вопросу организации горячего питания </w:t>
      </w:r>
      <w:proofErr w:type="gramStart"/>
      <w:r w:rsidRPr="00345823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</w:p>
    <w:p w:rsidR="00345823" w:rsidRPr="00616EF5" w:rsidRDefault="00616EF5" w:rsidP="00616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6EF5">
        <w:rPr>
          <w:rFonts w:ascii="Times New Roman" w:hAnsi="Times New Roman" w:cs="Times New Roman"/>
          <w:b/>
          <w:sz w:val="24"/>
          <w:szCs w:val="28"/>
        </w:rPr>
        <w:t>МБОУ «Школа № 15»</w:t>
      </w:r>
    </w:p>
    <w:p w:rsidR="00616EF5" w:rsidRDefault="00616EF5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Уважаемые обучающиеся!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="00051DB4" w:rsidRPr="00345823">
        <w:rPr>
          <w:rFonts w:ascii="Times New Roman" w:hAnsi="Times New Roman" w:cs="Times New Roman"/>
          <w:sz w:val="24"/>
          <w:szCs w:val="28"/>
        </w:rPr>
        <w:t>МБОУ «</w:t>
      </w:r>
      <w:r w:rsidR="00051DB4">
        <w:rPr>
          <w:rFonts w:ascii="Times New Roman" w:hAnsi="Times New Roman" w:cs="Times New Roman"/>
          <w:sz w:val="24"/>
          <w:szCs w:val="28"/>
        </w:rPr>
        <w:t>Школа № 15</w:t>
      </w:r>
      <w:r w:rsidR="00051DB4" w:rsidRPr="00345823">
        <w:rPr>
          <w:rFonts w:ascii="Times New Roman" w:hAnsi="Times New Roman" w:cs="Times New Roman"/>
          <w:sz w:val="24"/>
          <w:szCs w:val="28"/>
        </w:rPr>
        <w:t xml:space="preserve">» </w:t>
      </w:r>
      <w:r w:rsidRPr="00345823">
        <w:rPr>
          <w:rFonts w:ascii="Times New Roman" w:hAnsi="Times New Roman" w:cs="Times New Roman"/>
          <w:sz w:val="24"/>
          <w:szCs w:val="28"/>
        </w:rPr>
        <w:t>приглашает Вас вместе с родителями (законными представителями) принять участие в социологическом исследовании, посвященном отношению к проблемам организации горячего питания. Мы надеемся на Вашу ответственность и серьезное отношение: от искренности Ваших ответов зависит успех исследования.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Анкета анонимная (фамилию, имя, отчество указывать не нужно), за исключением вашего собственного желания их указать.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Все данные будут использоваться в обобщенном виде.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Варианты ответа, наиболее соответствующие Вашему мнению, обведите кружком, либо напишите свое собственное мнение. Если требуется развёрнутый ответ или дополнительные пояснения, впишите в специальную строку.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1.</w:t>
      </w:r>
      <w:r w:rsidRPr="00345823">
        <w:rPr>
          <w:rFonts w:ascii="Times New Roman" w:hAnsi="Times New Roman" w:cs="Times New Roman"/>
          <w:sz w:val="24"/>
          <w:szCs w:val="28"/>
        </w:rPr>
        <w:tab/>
        <w:t>Питаетесь ли вы в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нет, то по какой причине?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не нравится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 успеваете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питаетесь дома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3.</w:t>
      </w:r>
      <w:r w:rsidRPr="00345823">
        <w:rPr>
          <w:rFonts w:ascii="Times New Roman" w:hAnsi="Times New Roman" w:cs="Times New Roman"/>
          <w:sz w:val="24"/>
          <w:szCs w:val="28"/>
        </w:rPr>
        <w:tab/>
        <w:t>Устраивает ли вас меню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4.</w:t>
      </w:r>
      <w:r w:rsidRPr="00345823">
        <w:rPr>
          <w:rFonts w:ascii="Times New Roman" w:hAnsi="Times New Roman" w:cs="Times New Roman"/>
          <w:sz w:val="24"/>
          <w:szCs w:val="28"/>
        </w:rPr>
        <w:tab/>
        <w:t>Ваши предложения по изменению меню:</w:t>
      </w:r>
      <w:r w:rsidRPr="0034582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5.</w:t>
      </w:r>
      <w:r w:rsidRPr="00345823">
        <w:rPr>
          <w:rFonts w:ascii="Times New Roman" w:hAnsi="Times New Roman" w:cs="Times New Roman"/>
          <w:sz w:val="24"/>
          <w:szCs w:val="28"/>
        </w:rPr>
        <w:tab/>
        <w:t>Нравится ли вам горячее питание в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не всегда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6.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не нравится, то почему?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невкусно готовят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однообразное питание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готовят нелюбимую пищу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4)</w:t>
      </w:r>
      <w:r w:rsidRPr="00345823">
        <w:rPr>
          <w:rFonts w:ascii="Times New Roman" w:hAnsi="Times New Roman" w:cs="Times New Roman"/>
          <w:sz w:val="24"/>
          <w:szCs w:val="28"/>
        </w:rPr>
        <w:tab/>
        <w:t>остывшая еда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5)</w:t>
      </w:r>
      <w:r w:rsidRPr="00345823">
        <w:rPr>
          <w:rFonts w:ascii="Times New Roman" w:hAnsi="Times New Roman" w:cs="Times New Roman"/>
          <w:sz w:val="24"/>
          <w:szCs w:val="28"/>
        </w:rPr>
        <w:tab/>
        <w:t>маленькие порции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6)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иное</w:t>
      </w:r>
      <w:r w:rsidRPr="00345823">
        <w:rPr>
          <w:rFonts w:ascii="Times New Roman" w:hAnsi="Times New Roman" w:cs="Times New Roman"/>
          <w:sz w:val="24"/>
          <w:szCs w:val="28"/>
        </w:rPr>
        <w:tab/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7.</w:t>
      </w:r>
      <w:r w:rsidRPr="00345823">
        <w:rPr>
          <w:rFonts w:ascii="Times New Roman" w:hAnsi="Times New Roman" w:cs="Times New Roman"/>
          <w:sz w:val="24"/>
          <w:szCs w:val="28"/>
        </w:rPr>
        <w:tab/>
        <w:t>Удовлетворяет ли вас система организации горячего питания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8.</w:t>
      </w:r>
      <w:r w:rsidRPr="00345823">
        <w:rPr>
          <w:rFonts w:ascii="Times New Roman" w:hAnsi="Times New Roman" w:cs="Times New Roman"/>
          <w:sz w:val="24"/>
          <w:szCs w:val="28"/>
        </w:rPr>
        <w:tab/>
        <w:t>Удовлетворяет ли вас санитарное состояние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9.</w:t>
      </w:r>
      <w:r w:rsidRPr="00345823">
        <w:rPr>
          <w:rFonts w:ascii="Times New Roman" w:hAnsi="Times New Roman" w:cs="Times New Roman"/>
          <w:sz w:val="24"/>
          <w:szCs w:val="28"/>
        </w:rPr>
        <w:tab/>
        <w:t>В школе вы получаете: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горячий завтрак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горячий обед (с первым блюдом)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двухразовое горячее питание (завтрак + обед)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10.</w:t>
      </w:r>
      <w:r w:rsidRPr="00345823">
        <w:rPr>
          <w:rFonts w:ascii="Times New Roman" w:hAnsi="Times New Roman" w:cs="Times New Roman"/>
          <w:sz w:val="24"/>
          <w:szCs w:val="28"/>
        </w:rPr>
        <w:tab/>
        <w:t>Наедаетесь ли вы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11.</w:t>
      </w:r>
      <w:r w:rsidRPr="00345823">
        <w:rPr>
          <w:rFonts w:ascii="Times New Roman" w:hAnsi="Times New Roman" w:cs="Times New Roman"/>
          <w:sz w:val="24"/>
          <w:szCs w:val="28"/>
        </w:rPr>
        <w:tab/>
        <w:t>Хватает ли продолжительности перемены для того, чтобы поесть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12.</w:t>
      </w:r>
      <w:r w:rsidRPr="00345823">
        <w:rPr>
          <w:rFonts w:ascii="Times New Roman" w:hAnsi="Times New Roman" w:cs="Times New Roman"/>
          <w:sz w:val="24"/>
          <w:szCs w:val="28"/>
        </w:rPr>
        <w:tab/>
        <w:t>Посещаете ли вы группу продленного дня?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13.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да, то получаете ли вы полдник в школе или приносите из дома?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получаю полдник в школе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приношу из дома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14.</w:t>
      </w:r>
      <w:r w:rsidRPr="00345823">
        <w:rPr>
          <w:rFonts w:ascii="Times New Roman" w:hAnsi="Times New Roman" w:cs="Times New Roman"/>
          <w:sz w:val="24"/>
          <w:szCs w:val="28"/>
        </w:rPr>
        <w:tab/>
        <w:t>Считаете ли горячее питание в школе здоровым и полноценным?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3288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15.</w:t>
      </w:r>
      <w:r w:rsidRPr="00345823">
        <w:rPr>
          <w:rFonts w:ascii="Times New Roman" w:hAnsi="Times New Roman" w:cs="Times New Roman"/>
          <w:sz w:val="24"/>
          <w:szCs w:val="28"/>
        </w:rPr>
        <w:tab/>
        <w:t>Ваши предложения по улучшению питания в школе:</w:t>
      </w:r>
      <w:r w:rsidRPr="0034582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345823" w:rsidRDefault="003458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 xml:space="preserve">к Положению о родительском контроле за организацией питания </w:t>
      </w:r>
      <w:proofErr w:type="gramStart"/>
      <w:r w:rsidRPr="0034582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345823">
        <w:rPr>
          <w:rFonts w:ascii="Times New Roman" w:hAnsi="Times New Roman" w:cs="Times New Roman"/>
          <w:sz w:val="24"/>
          <w:szCs w:val="28"/>
        </w:rPr>
        <w:t xml:space="preserve"> в </w:t>
      </w:r>
      <w:r w:rsidR="00051DB4" w:rsidRPr="00345823">
        <w:rPr>
          <w:rFonts w:ascii="Times New Roman" w:hAnsi="Times New Roman" w:cs="Times New Roman"/>
          <w:sz w:val="24"/>
          <w:szCs w:val="28"/>
        </w:rPr>
        <w:t>МБОУ «</w:t>
      </w:r>
      <w:r w:rsidR="00051DB4">
        <w:rPr>
          <w:rFonts w:ascii="Times New Roman" w:hAnsi="Times New Roman" w:cs="Times New Roman"/>
          <w:sz w:val="24"/>
          <w:szCs w:val="28"/>
        </w:rPr>
        <w:t>Школа № 15</w:t>
      </w:r>
      <w:r w:rsidR="00051DB4" w:rsidRPr="00345823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051DB4" w:rsidRDefault="00051DB4" w:rsidP="00345823">
      <w:pPr>
        <w:spacing w:after="15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45823" w:rsidRPr="00345823" w:rsidRDefault="00345823" w:rsidP="00345823">
      <w:pPr>
        <w:spacing w:after="15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Оценочный лист</w:t>
      </w:r>
    </w:p>
    <w:p w:rsidR="00345823" w:rsidRPr="00345823" w:rsidRDefault="00345823" w:rsidP="00345823">
      <w:pPr>
        <w:spacing w:after="21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родительского </w:t>
      </w:r>
      <w:proofErr w:type="gramStart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питанием</w:t>
      </w:r>
    </w:p>
    <w:p w:rsidR="00345823" w:rsidRPr="00345823" w:rsidRDefault="00345823" w:rsidP="00345823">
      <w:pPr>
        <w:tabs>
          <w:tab w:val="left" w:leader="underscore" w:pos="484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проведения проверки:</w:t>
      </w: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45823" w:rsidRPr="00345823" w:rsidRDefault="00345823" w:rsidP="00345823">
      <w:pPr>
        <w:tabs>
          <w:tab w:val="left" w:leader="underscore" w:pos="619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Общешкольная комиссия, проводившая проверку: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45823" w:rsidRP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Имеется ли в школе меню?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для всех возрастных групп и режимов функционирования организации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но без учета возрастных групп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цикличное меню для ознакомления обучающихся и их родителей (законных представителей)?</w:t>
      </w:r>
    </w:p>
    <w:p w:rsidR="00345823" w:rsidRPr="00345823" w:rsidRDefault="00345823" w:rsidP="00345823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ежедневное меню в удобном для ознакомления обучающихся и их родителей (законных представителей) месте?</w:t>
      </w:r>
    </w:p>
    <w:p w:rsidR="00345823" w:rsidRPr="00345823" w:rsidRDefault="00345823" w:rsidP="00345823">
      <w:pPr>
        <w:pStyle w:val="30"/>
        <w:numPr>
          <w:ilvl w:val="0"/>
          <w:numId w:val="7"/>
        </w:numPr>
        <w:shd w:val="clear" w:color="auto" w:fill="auto"/>
        <w:tabs>
          <w:tab w:val="left" w:pos="663"/>
        </w:tabs>
        <w:spacing w:after="0" w:line="257" w:lineRule="exact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7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повторы блюд?</w:t>
      </w:r>
    </w:p>
    <w:p w:rsidR="00345823" w:rsidRPr="00345823" w:rsidRDefault="00345823" w:rsidP="00345823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:rsidR="00345823" w:rsidRPr="00345823" w:rsidRDefault="00345823" w:rsidP="00345823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запрещенные блюда и продукты?</w:t>
      </w:r>
    </w:p>
    <w:p w:rsidR="00345823" w:rsidRPr="00345823" w:rsidRDefault="00345823" w:rsidP="00345823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:rsidR="00345823" w:rsidRPr="00345823" w:rsidRDefault="00345823" w:rsidP="00345823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Соответствует ли регламентированное цикличным меню количество приемов пищи режиму функционирования школы?</w:t>
      </w:r>
    </w:p>
    <w:p w:rsidR="00345823" w:rsidRPr="00345823" w:rsidRDefault="00345823" w:rsidP="00345823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всех ли партий приготовленных блюд снимается бракераж?</w:t>
      </w:r>
    </w:p>
    <w:p w:rsidR="00345823" w:rsidRPr="00345823" w:rsidRDefault="00345823" w:rsidP="00345823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Выявлялись ли факты не допуска к реализации блюд и продуктов по результатам работы </w:t>
      </w:r>
      <w:proofErr w:type="spellStart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бракеражной</w:t>
      </w:r>
      <w:proofErr w:type="spellEnd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(за период не менее месяца)?</w:t>
      </w:r>
    </w:p>
    <w:p w:rsidR="00345823" w:rsidRPr="00345823" w:rsidRDefault="00345823" w:rsidP="00345823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Созданы ли условия для организации питания обучающихся с учетом особенностей здоровья (сахарный диабет, пищевые аллергии)?</w:t>
      </w:r>
    </w:p>
    <w:p w:rsidR="00345823" w:rsidRPr="00345823" w:rsidRDefault="00345823" w:rsidP="00345823">
      <w:pPr>
        <w:pStyle w:val="30"/>
        <w:numPr>
          <w:ilvl w:val="0"/>
          <w:numId w:val="14"/>
        </w:numPr>
        <w:shd w:val="clear" w:color="auto" w:fill="auto"/>
        <w:tabs>
          <w:tab w:val="left" w:pos="663"/>
        </w:tabs>
        <w:spacing w:after="0" w:line="260" w:lineRule="exact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Проводится ли уборка помещений после каждого приема пищи?</w:t>
      </w:r>
    </w:p>
    <w:p w:rsidR="00345823" w:rsidRPr="00345823" w:rsidRDefault="00345823" w:rsidP="00345823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60" w:lineRule="exact"/>
        <w:ind w:left="0" w:firstLine="0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12.</w:t>
      </w:r>
      <w:r w:rsidRPr="00345823">
        <w:rPr>
          <w:rFonts w:ascii="Times New Roman" w:hAnsi="Times New Roman" w:cs="Times New Roman"/>
          <w:sz w:val="24"/>
          <w:szCs w:val="24"/>
        </w:rPr>
        <w:tab/>
        <w:t>Качественно ли проведена уборка помещений для приема пищи на момент работы комиссии?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13.</w:t>
      </w:r>
      <w:r w:rsidRPr="00345823">
        <w:rPr>
          <w:rFonts w:ascii="Times New Roman" w:hAnsi="Times New Roman" w:cs="Times New Roman"/>
          <w:sz w:val="24"/>
          <w:szCs w:val="24"/>
        </w:rPr>
        <w:tab/>
        <w:t>Обнаруживались ли в помещениях для приема пищи насекомые, грызуны и следы их жизнедеятельности?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14. Созданы ли условия для соблюдения детьми правил личной гигиены?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15. Выявлялись ли замечания к соблюдению детьми правил личной гигиены?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16. Выявлялись ли при сравнении реализуемого меню с утвержденным меню факты исключения отдельных блюд из меню?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17. Имели ли факты выдачи детям остывшей пищи?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  <w:bookmarkStart w:id="0" w:name="_GoBack"/>
      <w:bookmarkEnd w:id="0"/>
    </w:p>
    <w:p w:rsidR="00345823" w:rsidRPr="00345823" w:rsidRDefault="00345823" w:rsidP="00345823">
      <w:pPr>
        <w:widowControl w:val="0"/>
        <w:numPr>
          <w:ilvl w:val="0"/>
          <w:numId w:val="15"/>
        </w:numPr>
        <w:tabs>
          <w:tab w:val="left" w:pos="650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27776C" w:rsidRDefault="00345823" w:rsidP="0027776C">
      <w:pPr>
        <w:widowControl w:val="0"/>
        <w:numPr>
          <w:ilvl w:val="0"/>
          <w:numId w:val="15"/>
        </w:numPr>
        <w:tabs>
          <w:tab w:val="left" w:pos="650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27776C" w:rsidRDefault="0027776C" w:rsidP="0027776C">
      <w:pPr>
        <w:widowControl w:val="0"/>
        <w:tabs>
          <w:tab w:val="left" w:pos="650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45823" w:rsidRPr="002777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Качественно ли проведена уборка помещений для приема пищи на момент работы комиссии?</w:t>
      </w:r>
    </w:p>
    <w:p w:rsidR="00345823" w:rsidRPr="00345823" w:rsidRDefault="00345823" w:rsidP="00345823">
      <w:pPr>
        <w:widowControl w:val="0"/>
        <w:numPr>
          <w:ilvl w:val="0"/>
          <w:numId w:val="16"/>
        </w:numPr>
        <w:tabs>
          <w:tab w:val="left" w:pos="650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6"/>
        </w:numPr>
        <w:tabs>
          <w:tab w:val="left" w:pos="650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823" w:rsidRPr="00345823" w:rsidSect="000151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DFE"/>
    <w:multiLevelType w:val="multilevel"/>
    <w:tmpl w:val="28B29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375C0"/>
    <w:multiLevelType w:val="multilevel"/>
    <w:tmpl w:val="2ED6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A4715"/>
    <w:multiLevelType w:val="hybridMultilevel"/>
    <w:tmpl w:val="4E243308"/>
    <w:lvl w:ilvl="0" w:tplc="7F8CAF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6B56"/>
    <w:multiLevelType w:val="multilevel"/>
    <w:tmpl w:val="137CB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063C3"/>
    <w:multiLevelType w:val="multilevel"/>
    <w:tmpl w:val="03622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350CB"/>
    <w:multiLevelType w:val="multilevel"/>
    <w:tmpl w:val="85768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1251DC"/>
    <w:multiLevelType w:val="multilevel"/>
    <w:tmpl w:val="6DF26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E4B18"/>
    <w:multiLevelType w:val="multilevel"/>
    <w:tmpl w:val="47225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0220F"/>
    <w:multiLevelType w:val="multilevel"/>
    <w:tmpl w:val="C3425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C9775C"/>
    <w:multiLevelType w:val="hybridMultilevel"/>
    <w:tmpl w:val="91F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02895"/>
    <w:multiLevelType w:val="multilevel"/>
    <w:tmpl w:val="2E12A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A56DF"/>
    <w:multiLevelType w:val="multilevel"/>
    <w:tmpl w:val="01CA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2C6253"/>
    <w:multiLevelType w:val="multilevel"/>
    <w:tmpl w:val="8F5AE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756706"/>
    <w:multiLevelType w:val="multilevel"/>
    <w:tmpl w:val="560C9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516E6"/>
    <w:multiLevelType w:val="multilevel"/>
    <w:tmpl w:val="52446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3E132C"/>
    <w:multiLevelType w:val="multilevel"/>
    <w:tmpl w:val="5920B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71255D"/>
    <w:multiLevelType w:val="multilevel"/>
    <w:tmpl w:val="23BC3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762AF4"/>
    <w:multiLevelType w:val="multilevel"/>
    <w:tmpl w:val="2AAC8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CD271F"/>
    <w:multiLevelType w:val="hybridMultilevel"/>
    <w:tmpl w:val="587C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17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45823"/>
    <w:rsid w:val="000151F8"/>
    <w:rsid w:val="00051DB4"/>
    <w:rsid w:val="0027776C"/>
    <w:rsid w:val="00345823"/>
    <w:rsid w:val="00366E16"/>
    <w:rsid w:val="00616EF5"/>
    <w:rsid w:val="00686F0D"/>
    <w:rsid w:val="009C4856"/>
    <w:rsid w:val="009F4137"/>
    <w:rsid w:val="00F8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23"/>
    <w:pPr>
      <w:ind w:left="720"/>
      <w:contextualSpacing/>
    </w:pPr>
  </w:style>
  <w:style w:type="character" w:customStyle="1" w:styleId="Exact">
    <w:name w:val="Подпись к таблице Exact"/>
    <w:basedOn w:val="a0"/>
    <w:link w:val="a4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rsid w:val="00345823"/>
    <w:pPr>
      <w:widowControl w:val="0"/>
      <w:shd w:val="clear" w:color="auto" w:fill="FFFFFF"/>
      <w:spacing w:after="0" w:line="260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3458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58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Номер заголовка №4_"/>
    <w:basedOn w:val="a0"/>
    <w:link w:val="40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TrebuchetMS105pt">
    <w:name w:val="Номер заголовка №4 + Trebuchet MS;10;5 pt"/>
    <w:basedOn w:val="4"/>
    <w:rsid w:val="00345823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34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Заголовок №4 + 11 pt"/>
    <w:basedOn w:val="41"/>
    <w:rsid w:val="003458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0">
    <w:name w:val="Номер заголовка №4 (2)_"/>
    <w:basedOn w:val="a0"/>
    <w:link w:val="421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3458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11pt">
    <w:name w:val="Заголовок №4 (2) + 11 pt;Не полужирный"/>
    <w:basedOn w:val="422"/>
    <w:rsid w:val="0034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45823"/>
    <w:rPr>
      <w:rFonts w:ascii="Impact" w:eastAsia="Impact" w:hAnsi="Impact" w:cs="Impact"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82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Номер заголовка №4"/>
    <w:basedOn w:val="a"/>
    <w:link w:val="4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1">
    <w:name w:val="Номер заголовка №4 (2)"/>
    <w:basedOn w:val="a"/>
    <w:link w:val="420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3">
    <w:name w:val="Заголовок №4 (2)"/>
    <w:basedOn w:val="a"/>
    <w:link w:val="422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345823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Impact" w:eastAsia="Impact" w:hAnsi="Impact" w:cs="Impact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23"/>
    <w:pPr>
      <w:ind w:left="720"/>
      <w:contextualSpacing/>
    </w:pPr>
  </w:style>
  <w:style w:type="character" w:customStyle="1" w:styleId="Exact">
    <w:name w:val="Подпись к таблице Exact"/>
    <w:basedOn w:val="a0"/>
    <w:link w:val="a4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rsid w:val="00345823"/>
    <w:pPr>
      <w:widowControl w:val="0"/>
      <w:shd w:val="clear" w:color="auto" w:fill="FFFFFF"/>
      <w:spacing w:after="0" w:line="260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3458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58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Номер заголовка №4_"/>
    <w:basedOn w:val="a0"/>
    <w:link w:val="40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TrebuchetMS105pt">
    <w:name w:val="Номер заголовка №4 + Trebuchet MS;10;5 pt"/>
    <w:basedOn w:val="4"/>
    <w:rsid w:val="00345823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34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Заголовок №4 + 11 pt"/>
    <w:basedOn w:val="41"/>
    <w:rsid w:val="003458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0">
    <w:name w:val="Номер заголовка №4 (2)_"/>
    <w:basedOn w:val="a0"/>
    <w:link w:val="421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3458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11pt">
    <w:name w:val="Заголовок №4 (2) + 11 pt;Не полужирный"/>
    <w:basedOn w:val="422"/>
    <w:rsid w:val="0034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45823"/>
    <w:rPr>
      <w:rFonts w:ascii="Impact" w:eastAsia="Impact" w:hAnsi="Impact" w:cs="Impact"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82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Номер заголовка №4"/>
    <w:basedOn w:val="a"/>
    <w:link w:val="4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1">
    <w:name w:val="Номер заголовка №4 (2)"/>
    <w:basedOn w:val="a"/>
    <w:link w:val="420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3">
    <w:name w:val="Заголовок №4 (2)"/>
    <w:basedOn w:val="a"/>
    <w:link w:val="422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345823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Impact" w:eastAsia="Impact" w:hAnsi="Impact" w:cs="Impact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Vashinnikov</dc:creator>
  <cp:lastModifiedBy>Наталья Юрьевна</cp:lastModifiedBy>
  <cp:revision>6</cp:revision>
  <cp:lastPrinted>2021-02-03T14:17:00Z</cp:lastPrinted>
  <dcterms:created xsi:type="dcterms:W3CDTF">2021-02-03T14:13:00Z</dcterms:created>
  <dcterms:modified xsi:type="dcterms:W3CDTF">2021-02-26T10:51:00Z</dcterms:modified>
</cp:coreProperties>
</file>